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11620500</wp:posOffset>
            </wp:positionV>
            <wp:extent cx="355600" cy="393700"/>
            <wp:effectExtent l="0" t="0" r="0" b="0"/>
            <wp:wrapNone/>
            <wp:docPr id="1000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12142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i/>
        </w:rPr>
        <w:t xml:space="preserve">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39033C" w:rsidRDefault="0079066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1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选择题、填空题的解法</w:t>
      </w:r>
    </w:p>
    <w:p w:rsidR="001619AB" w:rsidRDefault="001619A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方程</w:t>
      </w:r>
      <w:r>
        <w:rPr>
          <w:rFonts w:ascii="Times New Roman" w:eastAsia="宋体" w:hAnsi="宋体"/>
          <w:i/>
        </w:rPr>
        <w:t>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至少有一个负根的充要条件是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1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北京海淀区高三一模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</w:rPr>
        <w:t>已知复数</w:t>
      </w:r>
      <w:r>
        <w:rPr>
          <w:rFonts w:ascii="Times New Roman" w:eastAsia="宋体" w:hAnsi="宋体"/>
          <w:i/>
        </w:rPr>
        <w:t>z=a+</w:t>
      </w:r>
      <w:r>
        <w:rPr>
          <w:rFonts w:ascii="Times New Roman" w:eastAsia="宋体" w:hAnsi="宋体"/>
        </w:rPr>
        <w:t>i(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则下面结论正确的是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z</m:t>
            </m:r>
          </m:e>
        </m:bar>
      </m:oMath>
      <w:r>
        <w:rPr>
          <w:rFonts w:ascii="Times New Roman" w:eastAsia="宋体" w:hAnsi="宋体"/>
          <w:i/>
        </w:rPr>
        <w:t>=-a+</w:t>
      </w:r>
      <w:r>
        <w:rPr>
          <w:rFonts w:ascii="Times New Roman" w:eastAsia="宋体" w:hAnsi="宋体"/>
        </w:rPr>
        <w:t>i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|z|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1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>一定不是纯虚数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在复平面上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>对应的点可能在第三象限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河北衡水中学高三三模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</w:rPr>
        <w:t>已知向量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|=|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且其夹角为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  <w:i/>
        </w:rPr>
        <w:t>|&gt;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867783" name="图片 5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08050" name="图片 5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充分不必要条件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必要不充分条件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充分必要条件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既不充分也不必要条件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i/>
        </w:rPr>
        <w:t>&lt;a&lt;b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p=f</w:t>
      </w:r>
      <w:r>
        <w:rPr>
          <w:rFonts w:ascii="Times New Roman" w:eastAsia="宋体" w:hAnsi="宋体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ab</m:t>
            </m:r>
          </m:e>
        </m:rad>
      </m:oMath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q=f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)],</w:t>
      </w:r>
      <w:r>
        <w:rPr>
          <w:rFonts w:ascii="Times New Roman" w:eastAsia="宋体" w:hAnsi="宋体"/>
        </w:rPr>
        <w:t>则下列关系式中正确的是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q=r&lt;p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q=r&gt;p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p=r&lt;q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p=r&gt;q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所对的边分别为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成等差数列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1+cos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安徽宣城高三二调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都是常数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a&gt;b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c&gt;d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2 019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x-a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x-b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的零点为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则下列不等式正确的是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a&gt;c&gt;d&gt;b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a&gt;d&gt;c&gt;b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c&gt;d&gt;a&gt;b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c&gt;a&gt;b&gt;d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安徽滁州一中高三模拟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10)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为抛物线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的焦点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在抛物线上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是抛物线准线上的动点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为坐标原点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|AF|=</w:t>
      </w:r>
      <w:r>
        <w:rPr>
          <w:rFonts w:ascii="Times New Roman" w:eastAsia="宋体" w:hAnsi="宋体"/>
        </w:rPr>
        <w:t>5,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|PA|+|PO|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13</m:t>
            </m:r>
          </m:e>
        </m:rad>
      </m:oMath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13</m:t>
            </m:r>
          </m:e>
        </m:rad>
      </m:oMath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则满足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f</w:t>
      </w:r>
      <w:r>
        <w:rPr>
          <w:rFonts w:ascii="Times New Roman" w:eastAsia="宋体" w:hAnsi="宋体"/>
          <w:vertAlign w:val="superscript"/>
        </w:rPr>
        <w:t>(</w:t>
      </w:r>
      <w:r>
        <w:rPr>
          <w:rFonts w:ascii="Times New Roman" w:eastAsia="宋体" w:hAnsi="宋体"/>
          <w:i/>
          <w:vertAlign w:val="superscript"/>
        </w:rPr>
        <w:t>a</w:t>
      </w:r>
      <w:r>
        <w:rPr>
          <w:rFonts w:ascii="Times New Roman" w:eastAsia="宋体" w:hAnsi="宋体"/>
          <w:vertAlign w:val="superscript"/>
        </w:rPr>
        <w:t>)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[0,1]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begChr m:val="[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∞</m:t>
            </m:r>
          </m:e>
        </m: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[1,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已知四面体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的四个面都为直角三角形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AB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BCD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AB=BD=CD=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若该四面体的四个顶点都在球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的表面上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的表面积为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Microsoft Yi Baiti" w:hAnsi="Times New Roman" w:cs="Times New Roman"/>
        </w:rPr>
        <w:t>π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山西高三二模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ln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只有一个零点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25549" name="图片 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639551" name="图片 5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576707" name="图片 5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509169" name="图片 5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,0]</w:t>
      </w:r>
      <w:r>
        <w:rPr>
          <w:rFonts w:ascii="宋体" w:eastAsia="宋体" w:hAnsi="宋体" w:cs="宋体" w:hint="eastAsia"/>
        </w:rPr>
        <w:t>∪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den>
            </m:f>
          </m:e>
        </m: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,0)</w:t>
      </w:r>
      <w:r>
        <w:rPr>
          <w:rFonts w:ascii="宋体" w:eastAsia="宋体" w:hAnsi="宋体" w:cs="宋体" w:hint="eastAsia"/>
        </w:rPr>
        <w:t>∪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den>
            </m:f>
          </m:e>
        </m:d>
      </m:oMath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,log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,log</w:t>
      </w:r>
      <w:r>
        <w:rPr>
          <w:rFonts w:ascii="Times New Roman" w:eastAsia="宋体" w:hAnsi="宋体"/>
          <w:i/>
          <w:vertAlign w:val="subscript"/>
        </w:rPr>
        <w:t>ab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的大小关系是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连接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 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河北邯郸一中高三二模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14)</w:t>
      </w:r>
      <w:r>
        <w:rPr>
          <w:rFonts w:ascii="Times New Roman" w:eastAsia="宋体" w:hAnsi="宋体"/>
        </w:rPr>
        <w:t>已知直线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</w:rPr>
        <w:t>(1,1),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1,3)</w:t>
      </w:r>
      <w:r>
        <w:rPr>
          <w:rFonts w:ascii="Times New Roman" w:eastAsia="宋体" w:hAnsi="宋体"/>
        </w:rPr>
        <w:t>作直线</w:t>
      </w:r>
      <w:r>
        <w:rPr>
          <w:rFonts w:ascii="Times New Roman" w:eastAsia="宋体" w:hAnsi="宋体"/>
          <w:i/>
        </w:rPr>
        <w:t>m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垂足为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到点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(2,4)</w:t>
      </w:r>
      <w:r>
        <w:rPr>
          <w:rFonts w:ascii="Times New Roman" w:eastAsia="宋体" w:hAnsi="宋体"/>
        </w:rPr>
        <w:t>距离的取值范围为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上的可导函数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其导函数记为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若对于</w:t>
      </w:r>
      <w:r>
        <w:rPr>
          <w:rFonts w:ascii="Cambria Math" w:eastAsia="NEU-BZ-S92" w:hAnsi="Cambria Math"/>
        </w:rPr>
        <w:t>∀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是奇函数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的解集为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江苏无锡高三期末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已知直线</w:t>
      </w:r>
      <w:r>
        <w:rPr>
          <w:rFonts w:ascii="Times New Roman" w:eastAsia="宋体" w:hAnsi="宋体"/>
          <w:i/>
        </w:rPr>
        <w:t>y=k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2)(</w:t>
      </w:r>
      <w:r>
        <w:rPr>
          <w:rFonts w:ascii="Times New Roman" w:eastAsia="宋体" w:hAnsi="宋体"/>
          <w:i/>
        </w:rPr>
        <w:t>k&gt;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与函数</w:t>
      </w:r>
      <w:r>
        <w:rPr>
          <w:rFonts w:ascii="Times New Roman" w:eastAsia="宋体" w:hAnsi="宋体"/>
          <w:i/>
        </w:rPr>
        <w:t>y=|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的图象恰有四个公共点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tan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+4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的值域为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山西晋城高三三模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16)</w:t>
      </w:r>
      <w:r>
        <w:rPr>
          <w:rFonts w:ascii="Times New Roman" w:eastAsia="宋体" w:hAnsi="宋体"/>
        </w:rPr>
        <w:t>记数列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则数列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ascii="Times New Roman" w:eastAsia="宋体" w:hAnsi="宋体"/>
        </w:rPr>
        <w:t>的通项公式为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606425" cy="13081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932769" name="图片 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39033C" w:rsidRDefault="0039033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39033C" w:rsidRDefault="0039033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39033C" w:rsidRDefault="00790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39033C" w:rsidRDefault="0039033C"/>
    <w:p w:rsidR="0039033C" w:rsidRDefault="0079066B">
      <w:pPr>
        <w:jc w:val="center"/>
      </w:pPr>
      <w:r>
        <w:t>参考答案</w:t>
      </w:r>
    </w:p>
    <w:p w:rsidR="0039033C" w:rsidRDefault="0039033C"/>
    <w:p w:rsidR="0039033C" w:rsidRDefault="0079066B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选择题、填空题的解法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符合题意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排除</w:t>
      </w:r>
      <w:r>
        <w:rPr>
          <w:rFonts w:ascii="Times New Roman" w:eastAsia="宋体" w:hAnsi="Times New Roman" w:cs="Times New Roman"/>
          <w:sz w:val="24"/>
          <w:szCs w:val="24"/>
        </w:rPr>
        <w:t>A,D;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符合题意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排除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z=a+</w:t>
      </w:r>
      <w:r>
        <w:rPr>
          <w:rFonts w:ascii="Times New Roman" w:eastAsia="宋体" w:hAnsi="Times New Roman" w:cs="Times New Roman"/>
          <w:sz w:val="24"/>
          <w:szCs w:val="24"/>
        </w:rPr>
        <w:t>i</w:t>
      </w:r>
      <w:r>
        <w:rPr>
          <w:rFonts w:ascii="Times New Roman" w:eastAsia="仿宋" w:hAnsi="Times New Roman" w:cs="Times New Roman"/>
          <w:sz w:val="24"/>
          <w:szCs w:val="24"/>
        </w:rPr>
        <w:t>的共轭复数为</w:t>
      </w:r>
      <m:oMath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z</m:t>
            </m:r>
          </m:e>
        </m:bar>
      </m:oMath>
      <w:r>
        <w:rPr>
          <w:rFonts w:ascii="Times New Roman" w:eastAsia="宋体" w:hAnsi="Times New Roman" w:cs="Times New Roman"/>
          <w:i/>
          <w:sz w:val="24"/>
          <w:szCs w:val="24"/>
        </w:rPr>
        <w:t>=a-</w:t>
      </w:r>
      <w:r>
        <w:rPr>
          <w:rFonts w:ascii="Times New Roman" w:eastAsia="宋体" w:hAnsi="Times New Roman" w:cs="Times New Roman"/>
          <w:sz w:val="24"/>
          <w:szCs w:val="24"/>
        </w:rPr>
        <w:t>i,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错误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|z|=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</m:oMath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正确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仿宋" w:hAnsi="Times New Roman" w:cs="Times New Roman"/>
          <w:sz w:val="24"/>
          <w:szCs w:val="24"/>
        </w:rPr>
        <w:t>是纯虚数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错误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复数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仿宋" w:hAnsi="Times New Roman" w:cs="Times New Roman"/>
          <w:sz w:val="24"/>
          <w:szCs w:val="24"/>
        </w:rPr>
        <w:t>对应的点为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,1),</w:t>
      </w:r>
      <w:r>
        <w:rPr>
          <w:rFonts w:ascii="Times New Roman" w:eastAsia="仿宋" w:hAnsi="Times New Roman" w:cs="Times New Roman"/>
          <w:sz w:val="24"/>
          <w:szCs w:val="24"/>
        </w:rPr>
        <w:t>因为纵坐标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所以不可能在第三象限</w:t>
      </w:r>
      <w:r>
        <w:rPr>
          <w:rFonts w:ascii="Times New Roman" w:eastAsia="宋体" w:hAnsi="Times New Roman" w:cs="Times New Roman"/>
          <w:sz w:val="24"/>
          <w:szCs w:val="24"/>
        </w:rPr>
        <w:t>,D</w:t>
      </w:r>
      <w:r>
        <w:rPr>
          <w:rFonts w:ascii="Times New Roman" w:eastAsia="仿宋" w:hAnsi="Times New Roman" w:cs="Times New Roman"/>
          <w:sz w:val="24"/>
          <w:szCs w:val="24"/>
        </w:rPr>
        <w:t>也错误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|=|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且其夹角为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,(1)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|&gt;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,(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sz w:val="24"/>
          <w:szCs w:val="24"/>
        </w:rPr>
        <w:t>0≤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99" name="图片 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366582" name="图片 9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00" name="图片 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957675" name="图片 100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|&gt;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01" name="图片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488411" name="图片 10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02" name="图片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528205" name="图片 100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的充分条件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03" name="图片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442133" name="图片 1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04" name="图片 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636653" name="图片 100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|&gt;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|&gt;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05" name="图片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673323" name="图片 1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06" name="图片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119052" name="图片 100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的必要条件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综上得</w:t>
      </w:r>
      <w:r>
        <w:rPr>
          <w:rFonts w:ascii="Times New Roman" w:eastAsia="宋体" w:hAnsi="Times New Roman" w:cs="Times New Roman"/>
          <w:sz w:val="24"/>
          <w:szCs w:val="24"/>
        </w:rPr>
        <w:t>,“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|&gt;</w:t>
      </w:r>
      <w:r>
        <w:rPr>
          <w:rFonts w:ascii="Times New Roman" w:eastAsia="宋体" w:hAnsi="Times New Roman" w:cs="Times New Roman"/>
          <w:sz w:val="24"/>
          <w:szCs w:val="24"/>
        </w:rPr>
        <w:t>1”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07" name="图片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288785" name="图片 1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08" name="图片 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29931" name="图片 100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仿宋" w:hAnsi="Times New Roman" w:cs="Times New Roman"/>
          <w:sz w:val="24"/>
          <w:szCs w:val="24"/>
        </w:rPr>
        <w:t>的充分必要条件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是增函数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根据条件不妨取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e,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p=f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q=f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1+e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&gt;f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(e)]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在这种特例情况下满足</w:t>
      </w:r>
      <w:r>
        <w:rPr>
          <w:rFonts w:ascii="Times New Roman" w:eastAsia="宋体" w:hAnsi="Times New Roman" w:cs="Times New Roman"/>
          <w:i/>
          <w:sz w:val="24"/>
          <w:szCs w:val="24"/>
        </w:rPr>
        <w:t>p=r&lt;q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法一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由题意可取特殊值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法二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由题意可取特殊角</w:t>
      </w:r>
      <w:r>
        <w:rPr>
          <w:rFonts w:ascii="Times New Roman" w:eastAsia="宋体" w:hAnsi="Times New Roman" w:cs="Times New Roman"/>
          <w:i/>
          <w:sz w:val="24"/>
          <w:szCs w:val="24"/>
        </w:rPr>
        <w:t>A=B=C=</w:t>
      </w:r>
      <w:r>
        <w:rPr>
          <w:rFonts w:ascii="Times New Roman" w:eastAsia="宋体" w:hAnsi="Times New Roman" w:cs="Times New Roman"/>
          <w:sz w:val="24"/>
          <w:szCs w:val="24"/>
        </w:rPr>
        <w:t>60</w:t>
      </w:r>
      <w:r>
        <w:rPr>
          <w:rFonts w:ascii="Times New Roman" w:eastAsia="宋体" w:hAnsi="Times New Roman" w:cs="Times New Roman"/>
          <w:i/>
          <w:sz w:val="24"/>
          <w:szCs w:val="24"/>
        </w:rPr>
        <w:t>°</w:t>
      </w:r>
      <w:r>
        <w:rPr>
          <w:rFonts w:ascii="Times New Roman" w:eastAsia="宋体" w:hAnsi="Times New Roman" w:cs="Times New Roman"/>
          <w:sz w:val="24"/>
          <w:szCs w:val="24"/>
        </w:rPr>
        <w:t>,cos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由题意设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x-a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宋体" w:hAnsi="Times New Roman" w:cs="Times New Roman"/>
          <w:i/>
          <w:sz w:val="24"/>
          <w:szCs w:val="24"/>
        </w:rPr>
        <w:t>x-b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019</w:t>
      </w:r>
      <w:r>
        <w:rPr>
          <w:rFonts w:ascii="Times New Roman" w:eastAsia="宋体" w:hAnsi="Times New Roman" w:cs="Times New Roman"/>
          <w:i/>
          <w:sz w:val="24"/>
          <w:szCs w:val="24"/>
        </w:rPr>
        <w:t>+g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085215" cy="855980"/>
            <wp:effectExtent l="0" t="0" r="0" b="0"/>
            <wp:docPr id="1009" name="m56.eps" descr="id:2147507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428982" name="m56.eps" descr="id:214750701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的两个根是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b.</w:t>
      </w:r>
      <w:r>
        <w:rPr>
          <w:rFonts w:ascii="Times New Roman" w:eastAsia="仿宋" w:hAnsi="Times New Roman" w:cs="Times New Roman"/>
          <w:sz w:val="24"/>
          <w:szCs w:val="24"/>
        </w:rPr>
        <w:t>由题意知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的两个根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也就是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019</w:t>
      </w:r>
      <w:r>
        <w:rPr>
          <w:rFonts w:ascii="Times New Roman" w:eastAsia="仿宋" w:hAnsi="Times New Roman" w:cs="Times New Roman"/>
          <w:sz w:val="24"/>
          <w:szCs w:val="24"/>
        </w:rPr>
        <w:t>的两个根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画出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仿宋" w:hAnsi="Times New Roman" w:cs="Times New Roman"/>
          <w:sz w:val="24"/>
          <w:szCs w:val="24"/>
        </w:rPr>
        <w:t>开口向上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以及直线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019</w:t>
      </w:r>
      <w:r>
        <w:rPr>
          <w:rFonts w:ascii="Times New Roman" w:eastAsia="仿宋" w:hAnsi="Times New Roman" w:cs="Times New Roman"/>
          <w:sz w:val="24"/>
          <w:szCs w:val="24"/>
        </w:rPr>
        <w:t>的大致图象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则与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交点的横坐标就是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轴交点就是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b.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a&gt;b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c&gt;d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内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由图象得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a&gt;c&gt;d&gt;b.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|AF|=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到准线的距离为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仿宋" w:hAnsi="Times New Roman" w:cs="Times New Roman"/>
          <w:sz w:val="24"/>
          <w:szCs w:val="24"/>
        </w:rPr>
        <w:t>由抛物线焦半径公式可知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的横坐标为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在抛物线上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的坐标为</w:t>
      </w:r>
      <w:r>
        <w:rPr>
          <w:rFonts w:ascii="Times New Roman" w:eastAsia="宋体" w:hAnsi="Times New Roman" w:cs="Times New Roman"/>
          <w:sz w:val="24"/>
          <w:szCs w:val="24"/>
        </w:rPr>
        <w:t>(4,</w:t>
      </w:r>
      <w:r>
        <w:rPr>
          <w:rFonts w:ascii="Times New Roman" w:eastAsia="宋体" w:hAnsi="Times New Roman" w:cs="Times New Roman"/>
          <w:i/>
          <w:sz w:val="24"/>
          <w:szCs w:val="24"/>
        </w:rPr>
        <w:t>±</w:t>
      </w:r>
      <w:r>
        <w:rPr>
          <w:rFonts w:ascii="Times New Roman" w:eastAsia="宋体" w:hAnsi="Times New Roman" w:cs="Times New Roman"/>
          <w:sz w:val="24"/>
          <w:szCs w:val="24"/>
        </w:rPr>
        <w:t>4)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坐标原点关于准线对称点的坐标为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2,0),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|PA|+|PO|=|PA|+|PB|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|AB|=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0±4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)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满足题意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排除</w:t>
      </w:r>
      <w:r>
        <w:rPr>
          <w:rFonts w:ascii="Times New Roman" w:eastAsia="宋体" w:hAnsi="Times New Roman" w:cs="Times New Roman"/>
          <w:sz w:val="24"/>
          <w:szCs w:val="24"/>
        </w:rPr>
        <w:t>A,B</w:t>
      </w:r>
      <w:r>
        <w:rPr>
          <w:rFonts w:ascii="Times New Roman" w:eastAsia="仿宋" w:hAnsi="Times New Roman" w:cs="Times New Roman"/>
          <w:sz w:val="24"/>
          <w:szCs w:val="24"/>
        </w:rPr>
        <w:t>选项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)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满足题意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排除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选项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BD=CD=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BCD</w:t>
      </w:r>
      <w:r>
        <w:rPr>
          <w:rFonts w:ascii="Times New Roman" w:eastAsia="仿宋" w:hAnsi="Times New Roman" w:cs="Times New Roman"/>
          <w:sz w:val="24"/>
          <w:szCs w:val="24"/>
        </w:rPr>
        <w:t>为直角三角形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BD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CD.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BCD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Cambria Math" w:eastAsia="NEU-BZ-S92" w:hAnsi="Cambria Math" w:cs="Cambria Math"/>
          <w:sz w:val="24"/>
          <w:szCs w:val="24"/>
        </w:rPr>
        <w:t>⊂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BCD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AB.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ABD.</w:t>
      </w:r>
      <w:r>
        <w:rPr>
          <w:rFonts w:ascii="Times New Roman" w:eastAsia="仿宋" w:hAnsi="Times New Roman" w:cs="Times New Roman"/>
          <w:sz w:val="24"/>
          <w:szCs w:val="24"/>
        </w:rPr>
        <w:t>由此可将四面体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仿宋" w:hAnsi="Times New Roman" w:cs="Times New Roman"/>
          <w:sz w:val="24"/>
          <w:szCs w:val="24"/>
        </w:rPr>
        <w:t>放入边长为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的正方体中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868680" cy="890905"/>
            <wp:effectExtent l="0" t="0" r="0" b="0"/>
            <wp:docPr id="1010" name="M57.eps" descr="id:2147507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81259" name="M57.eps" descr="id:214750702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正方体的外接球即为该四面体的外接球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正方体外接球半径为体对角线的一半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的表面积为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只有一个零点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x+a=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只有一解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a=-x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只有一解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11" name="图片 1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572983" name="图片 1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12" name="图片 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875593" name="图片 101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13" name="图片 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20978" name="图片 1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14" name="图片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188819" name="图片 101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15" name="图片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237272" name="图片 1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16" name="图片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416147" name="图片 101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)→0,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)→</w:t>
      </w:r>
      <w:r>
        <w:rPr>
          <w:rFonts w:ascii="Times New Roman" w:eastAsia="宋体" w:hAnsi="Times New Roman" w:cs="Times New Roman"/>
          <w:i/>
          <w:sz w:val="24"/>
          <w:szCs w:val="24"/>
        </w:rPr>
        <w:t>-∞.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只有一解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≤0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</w:t>
      </w:r>
      <w:r>
        <w:rPr>
          <w:rFonts w:ascii="Times New Roman" w:eastAsia="宋体" w:hAnsi="Times New Roman" w:cs="Times New Roman"/>
          <w:i/>
          <w:sz w:val="24"/>
          <w:szCs w:val="24"/>
        </w:rPr>
        <w:t>b&lt;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b&lt;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考虑到两个数的大小关系是确定的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不妨令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2,log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显然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</w:t>
      </w:r>
      <w:r>
        <w:rPr>
          <w:rFonts w:ascii="Times New Roman" w:eastAsia="宋体" w:hAnsi="Times New Roman" w:cs="Times New Roman"/>
          <w:i/>
          <w:sz w:val="24"/>
          <w:szCs w:val="24"/>
        </w:rPr>
        <w:t>b&lt;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b&lt;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a.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,3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94410" cy="810260"/>
            <wp:effectExtent l="0" t="0" r="0" b="0"/>
            <wp:docPr id="1017" name="M58.eps" descr="id:2147507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897421" name="M58.eps" descr="id:214750703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468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过定点设为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(1,1),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因为直线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MP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⊥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MA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MP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MA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,3</w:t>
      </w:r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,1</w:t>
      </w:r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化简为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所以点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的轨迹为以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(0,2)</w:t>
      </w:r>
      <w:r>
        <w:rPr>
          <w:rFonts w:ascii="Times New Roman" w:eastAsia="仿宋" w:hAnsi="Times New Roman" w:cs="Times New Roman"/>
          <w:sz w:val="24"/>
          <w:szCs w:val="24"/>
        </w:rPr>
        <w:t>为圆心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仿宋" w:hAnsi="Times New Roman" w:cs="Times New Roman"/>
          <w:sz w:val="24"/>
          <w:szCs w:val="24"/>
        </w:rPr>
        <w:t>为半径的圆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|CQ|=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|CQ|-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|MQ|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|CQ|+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|MQ|</w:t>
      </w:r>
      <w:r>
        <w:rPr>
          <w:rFonts w:ascii="Times New Roman" w:eastAsia="宋体" w:hAnsi="Times New Roman" w:cs="Times New Roman"/>
          <w:sz w:val="24"/>
          <w:szCs w:val="24"/>
        </w:rPr>
        <w:t>≤3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,3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)'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y=f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是奇函数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则不等式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等价为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(0),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&lt;g</w:t>
      </w:r>
      <w:r>
        <w:rPr>
          <w:rFonts w:ascii="Times New Roman" w:eastAsia="宋体" w:hAnsi="Times New Roman" w:cs="Times New Roman"/>
          <w:sz w:val="24"/>
          <w:szCs w:val="24"/>
        </w:rPr>
        <w:t>(0),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y=k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仿宋" w:hAnsi="Times New Roman" w:cs="Times New Roman"/>
          <w:sz w:val="24"/>
          <w:szCs w:val="24"/>
        </w:rPr>
        <w:t>过定点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2,0),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462405" cy="524510"/>
            <wp:effectExtent l="0" t="0" r="0" b="0"/>
            <wp:docPr id="1018" name="M59.eps" descr="id:2147507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599215" name="M59.eps" descr="id:214750703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62680" cy="52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由图可知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直线与余弦函数图象在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处相切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19" name="图片 1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373177" name="图片 1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20" name="图片 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828646" name="图片 102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y'=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'=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即直线的斜率为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m:oMath>
        <m:r>
          <w:rPr>
            <w:rFonts w:ascii="Cambria Math" w:eastAsia="宋体" w:hAnsi="Cambria Math" w:cs="Times New Roman"/>
            <w:sz w:val="24"/>
            <w:szCs w:val="24"/>
          </w:rPr>
          <m:t>.</m:t>
        </m:r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e>
        </m: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∪</m:t>
        </m:r>
      </m:oMath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x&lt;g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x&lt;x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84530" cy="981710"/>
            <wp:effectExtent l="0" t="0" r="0" b="0"/>
            <wp:docPr id="1021" name="M84.eps" descr="id:2147507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387650" name="M84.eps" descr="id:2147507045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85080" cy="98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2;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或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</w:p>
    <w:p w:rsidR="0039033C" w:rsidRDefault="0039033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dPr>
            <m:e>
              <m:m>
                <m:mPr>
                  <m:plcHide m:val="on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&lt;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或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&gt;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,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 w:cs="Times New Roman"/>
                                <w:sz w:val="24"/>
                                <w:szCs w:val="24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9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,-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1≤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≤2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.</m:t>
                    </m:r>
                  </m:e>
                </m:mr>
              </m:m>
            </m:e>
          </m:d>
        </m:oMath>
      </m:oMathPara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2;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函数的值域为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1,2]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函数的值域为</w:t>
      </w:r>
      <m:oMath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e>
        </m: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综上可知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的值域为</w:t>
      </w:r>
      <m:oMath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e>
        </m: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∪</m:t>
        </m:r>
      </m:oMath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39033C" w:rsidRDefault="0079066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仿宋" w:hAnsi="Times New Roman" w:cs="Times New Roman"/>
          <w:sz w:val="24"/>
          <w:szCs w:val="24"/>
        </w:rPr>
        <w:t>两式相减可得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λ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λ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λ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故数列</w:t>
      </w:r>
      <m:oMath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是以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为首项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为公比的等比数列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w:bookmarkStart w:id="0" w:name="_GoBack"/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.</m:t>
        </m:r>
        <w:bookmarkEnd w:id="0"/>
      </m:oMath>
    </w:p>
    <w:p w:rsidR="0039033C" w:rsidRDefault="0039033C">
      <w:pPr>
        <w:rPr>
          <w:sz w:val="24"/>
          <w:szCs w:val="24"/>
        </w:rPr>
      </w:pPr>
    </w:p>
    <w:sectPr w:rsidR="0039033C" w:rsidSect="0039033C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66B" w:rsidRDefault="0079066B" w:rsidP="001619AB">
      <w:pPr>
        <w:spacing w:after="0" w:line="240" w:lineRule="auto"/>
      </w:pPr>
      <w:r>
        <w:separator/>
      </w:r>
    </w:p>
  </w:endnote>
  <w:endnote w:type="continuationSeparator" w:id="1">
    <w:p w:rsidR="0079066B" w:rsidRDefault="0079066B" w:rsidP="0016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66B" w:rsidRDefault="0079066B" w:rsidP="001619AB">
      <w:pPr>
        <w:spacing w:after="0" w:line="240" w:lineRule="auto"/>
      </w:pPr>
      <w:r>
        <w:separator/>
      </w:r>
    </w:p>
  </w:footnote>
  <w:footnote w:type="continuationSeparator" w:id="1">
    <w:p w:rsidR="0079066B" w:rsidRDefault="0079066B" w:rsidP="001619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0094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9AB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033C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0947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2F5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97949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066B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0B7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B15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39033C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39033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9033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9033C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39033C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39033C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39033C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39033C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39033C"/>
    <w:pPr>
      <w:spacing w:after="180"/>
    </w:pPr>
  </w:style>
  <w:style w:type="paragraph" w:styleId="2">
    <w:name w:val="List Bullet 2"/>
    <w:basedOn w:val="a0"/>
    <w:uiPriority w:val="99"/>
    <w:qFormat/>
    <w:rsid w:val="0039033C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39033C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39033C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39033C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39033C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39033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39033C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39033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39033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39033C"/>
    <w:rPr>
      <w:b/>
      <w:bCs/>
    </w:rPr>
  </w:style>
  <w:style w:type="character" w:styleId="ac">
    <w:name w:val="page number"/>
    <w:basedOn w:val="a1"/>
    <w:qFormat/>
    <w:rsid w:val="0039033C"/>
  </w:style>
  <w:style w:type="character" w:styleId="ad">
    <w:name w:val="Emphasis"/>
    <w:uiPriority w:val="20"/>
    <w:qFormat/>
    <w:rsid w:val="0039033C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39033C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39033C"/>
    <w:rPr>
      <w:vertAlign w:val="superscript"/>
    </w:rPr>
  </w:style>
  <w:style w:type="character" w:customStyle="1" w:styleId="1Char">
    <w:name w:val="标题 1 Char"/>
    <w:link w:val="1"/>
    <w:uiPriority w:val="9"/>
    <w:qFormat/>
    <w:rsid w:val="0039033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39033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39033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39033C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39033C"/>
  </w:style>
  <w:style w:type="paragraph" w:styleId="af0">
    <w:name w:val="Quote"/>
    <w:basedOn w:val="a0"/>
    <w:next w:val="a0"/>
    <w:link w:val="Char4"/>
    <w:uiPriority w:val="29"/>
    <w:qFormat/>
    <w:rsid w:val="0039033C"/>
    <w:rPr>
      <w:i/>
    </w:rPr>
  </w:style>
  <w:style w:type="character" w:customStyle="1" w:styleId="Char4">
    <w:name w:val="引用 Char"/>
    <w:link w:val="af0"/>
    <w:uiPriority w:val="29"/>
    <w:qFormat/>
    <w:rsid w:val="0039033C"/>
    <w:rPr>
      <w:i/>
      <w:sz w:val="24"/>
      <w:szCs w:val="24"/>
    </w:rPr>
  </w:style>
  <w:style w:type="character" w:customStyle="1" w:styleId="4Char">
    <w:name w:val="标题 4 Char"/>
    <w:link w:val="40"/>
    <w:semiHidden/>
    <w:rsid w:val="0039033C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39033C"/>
    <w:rPr>
      <w:lang w:val="en-US"/>
    </w:rPr>
  </w:style>
  <w:style w:type="paragraph" w:customStyle="1" w:styleId="Char30">
    <w:name w:val="Char3"/>
    <w:basedOn w:val="a0"/>
    <w:qFormat/>
    <w:rsid w:val="0039033C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39033C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39033C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39033C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39033C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39033C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39033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39033C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39033C"/>
    <w:rPr>
      <w:sz w:val="18"/>
      <w:szCs w:val="18"/>
    </w:rPr>
  </w:style>
  <w:style w:type="character" w:customStyle="1" w:styleId="Char10">
    <w:name w:val="脚注文本 Char1"/>
    <w:basedOn w:val="a1"/>
    <w:qFormat/>
    <w:rsid w:val="0039033C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39033C"/>
    <w:pPr>
      <w:outlineLvl w:val="1"/>
    </w:pPr>
  </w:style>
  <w:style w:type="paragraph" w:customStyle="1" w:styleId="af3">
    <w:name w:val="二级章节"/>
    <w:basedOn w:val="a0"/>
    <w:qFormat/>
    <w:rsid w:val="0039033C"/>
    <w:pPr>
      <w:outlineLvl w:val="2"/>
    </w:pPr>
  </w:style>
  <w:style w:type="paragraph" w:customStyle="1" w:styleId="af4">
    <w:name w:val="三级章节"/>
    <w:basedOn w:val="a0"/>
    <w:qFormat/>
    <w:rsid w:val="0039033C"/>
    <w:pPr>
      <w:outlineLvl w:val="3"/>
    </w:pPr>
  </w:style>
  <w:style w:type="paragraph" w:customStyle="1" w:styleId="af5">
    <w:name w:val="五级章节"/>
    <w:basedOn w:val="a0"/>
    <w:qFormat/>
    <w:rsid w:val="0039033C"/>
    <w:pPr>
      <w:outlineLvl w:val="5"/>
    </w:pPr>
  </w:style>
  <w:style w:type="paragraph" w:customStyle="1" w:styleId="af6">
    <w:name w:val="八级章节"/>
    <w:basedOn w:val="a0"/>
    <w:qFormat/>
    <w:rsid w:val="0039033C"/>
    <w:pPr>
      <w:outlineLvl w:val="8"/>
    </w:pPr>
  </w:style>
  <w:style w:type="paragraph" w:customStyle="1" w:styleId="af7">
    <w:name w:val="四级章节"/>
    <w:basedOn w:val="a0"/>
    <w:qFormat/>
    <w:rsid w:val="0039033C"/>
    <w:pPr>
      <w:outlineLvl w:val="4"/>
    </w:pPr>
  </w:style>
  <w:style w:type="paragraph" w:styleId="af8">
    <w:name w:val="header"/>
    <w:basedOn w:val="a0"/>
    <w:rsid w:val="0039033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39033C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7FCD46-5F4C-4717-9F63-F39D1C54DB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1</TotalTime>
  <Pages>7</Pages>
  <Words>750</Words>
  <Characters>4276</Characters>
  <Application>Microsoft Office Word</Application>
  <DocSecurity>0</DocSecurity>
  <Lines>35</Lines>
  <Paragraphs>10</Paragraphs>
  <ScaleCrop>false</ScaleCrop>
  <Company>HOME</Company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3</cp:revision>
  <dcterms:created xsi:type="dcterms:W3CDTF">2019-10-21T08:49:00Z</dcterms:created>
  <dcterms:modified xsi:type="dcterms:W3CDTF">2020-02-13T13:33:00Z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